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4"/>
        <w:gridCol w:w="6746"/>
      </w:tblGrid>
      <w:tr w:rsidR="00C65C7E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C65C7E" w:rsidRDefault="00000000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:rsidR="00C65C7E" w:rsidRDefault="00000000">
            <w:pPr>
              <w:spacing w:after="0" w:line="240" w:lineRule="auto"/>
            </w:pPr>
            <w:r>
              <w:t>49376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C65C7E" w:rsidRDefault="00000000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:rsidR="00C65C7E" w:rsidRDefault="00000000">
            <w:pPr>
              <w:spacing w:after="0" w:line="240" w:lineRule="auto"/>
            </w:pPr>
            <w:r>
              <w:t>MUZEJ IVANIĆ-GRADA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C65C7E" w:rsidRDefault="00000000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:rsidR="00C65C7E" w:rsidRDefault="00000000">
            <w:pPr>
              <w:spacing w:after="0" w:line="240" w:lineRule="auto"/>
            </w:pPr>
            <w:r>
              <w:t>21</w:t>
            </w:r>
          </w:p>
        </w:tc>
      </w:tr>
    </w:tbl>
    <w:p w:rsidR="00C65C7E" w:rsidRDefault="00000000">
      <w:r>
        <w:br/>
      </w:r>
    </w:p>
    <w:p w:rsidR="00C65C7E" w:rsidRDefault="00000000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:rsidR="00C65C7E" w:rsidRDefault="00000000">
      <w:pPr>
        <w:spacing w:line="240" w:lineRule="auto"/>
        <w:jc w:val="center"/>
      </w:pPr>
      <w:r>
        <w:rPr>
          <w:b/>
          <w:sz w:val="28"/>
        </w:rPr>
        <w:t>ZA RAZDOBLJE</w:t>
      </w:r>
    </w:p>
    <w:p w:rsidR="00C65C7E" w:rsidRDefault="00000000">
      <w:pPr>
        <w:spacing w:line="240" w:lineRule="auto"/>
        <w:jc w:val="center"/>
      </w:pPr>
      <w:r>
        <w:rPr>
          <w:b/>
          <w:sz w:val="28"/>
        </w:rPr>
        <w:t>I - XII 2025.</w:t>
      </w:r>
    </w:p>
    <w:p w:rsidR="00C65C7E" w:rsidRDefault="00C65C7E"/>
    <w:p w:rsidR="00C65C7E" w:rsidRDefault="00000000">
      <w:pPr>
        <w:keepNext/>
        <w:spacing w:line="240" w:lineRule="auto"/>
        <w:jc w:val="center"/>
      </w:pPr>
      <w:r>
        <w:rPr>
          <w:b/>
          <w:sz w:val="28"/>
        </w:rPr>
        <w:t>Izvještaj o prihodima i rashodima, primicima i izdacima</w:t>
      </w:r>
    </w:p>
    <w:p w:rsidR="00C65C7E" w:rsidRDefault="00000000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C65C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Račun iz rač.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651.021,14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738.062,53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113,4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625.520,71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698.880,07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111,7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C65C7E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(šifre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25.500,43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39.182,46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153,7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55.965,36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60.994,50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109,0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C65C7E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55.965,36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60.994,50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109,0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C65C7E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VIŠAK/MANJAK PRIMITAKA OD FINANCIJSKE IMOVINE I ZADUŽIVANJA (šifre 8-5,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X003, 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C65C7E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(šifre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30.464,93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21.812,04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71,6</w:t>
            </w:r>
          </w:p>
        </w:tc>
      </w:tr>
    </w:tbl>
    <w:p w:rsidR="00C65C7E" w:rsidRDefault="00C65C7E">
      <w:pPr>
        <w:spacing w:after="0"/>
      </w:pPr>
    </w:p>
    <w:p w:rsidR="00C65C7E" w:rsidRDefault="00000000">
      <w:r>
        <w:t>Do povećanja i prihoda i rashoda došlo je prvenstveno zbog povećanja osnovice za obračun plaće i iz razloga što su dvoje zaposlenih izašli iz državne mjere zapošljavanja mlađih od 30 godina pa su za njih plaćani i doprinosi za zdravstveno osiguranje.</w:t>
      </w:r>
    </w:p>
    <w:p w:rsidR="00C65C7E" w:rsidRDefault="00000000">
      <w:r>
        <w:t>Do manjka prihoda i primitaka je došlo zbog povećanih troškova završetka EU projekat LIFE i zbog nadoknade troškova iz nadležnog proračuna koji će se podmiriti u idućoj godini.</w:t>
      </w:r>
    </w:p>
    <w:p w:rsidR="00C65C7E" w:rsidRDefault="00000000">
      <w:r>
        <w:lastRenderedPageBreak/>
        <w:br/>
      </w:r>
    </w:p>
    <w:p w:rsidR="00C65C7E" w:rsidRDefault="00000000">
      <w:pPr>
        <w:keepNext/>
        <w:spacing w:line="240" w:lineRule="auto"/>
        <w:jc w:val="center"/>
      </w:pPr>
      <w:r>
        <w:rPr>
          <w:b/>
          <w:sz w:val="28"/>
        </w:rPr>
        <w:t>Bilanca</w:t>
      </w:r>
    </w:p>
    <w:p w:rsidR="00C65C7E" w:rsidRDefault="00000000">
      <w:pPr>
        <w:keepNext/>
        <w:spacing w:line="240" w:lineRule="auto"/>
        <w:jc w:val="center"/>
      </w:pPr>
      <w:r>
        <w:rPr>
          <w:sz w:val="28"/>
        </w:rPr>
        <w:t>Bilješka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0"/>
        <w:gridCol w:w="3180"/>
        <w:gridCol w:w="700"/>
        <w:gridCol w:w="1860"/>
        <w:gridCol w:w="1860"/>
        <w:gridCol w:w="700"/>
      </w:tblGrid>
      <w:tr w:rsidR="00C65C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Račun iz rač.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C65C7E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IMOVINA (šifre B002+1)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123.500,62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260.150,27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210,6</w:t>
            </w:r>
          </w:p>
        </w:tc>
      </w:tr>
    </w:tbl>
    <w:p w:rsidR="00C65C7E" w:rsidRDefault="00C65C7E">
      <w:pPr>
        <w:spacing w:after="0"/>
      </w:pPr>
    </w:p>
    <w:p w:rsidR="00C65C7E" w:rsidRDefault="00000000">
      <w:r>
        <w:t>Do povećanja imovine i obveza je došlo zbog povećanja vrijednosti muzejskih izložaka i dijela obnovljene zgrade Muzeja koji je stavljen u pripremu.</w:t>
      </w:r>
    </w:p>
    <w:p w:rsidR="00C65C7E" w:rsidRDefault="00C65C7E"/>
    <w:p w:rsidR="00C65C7E" w:rsidRDefault="00000000">
      <w:pPr>
        <w:keepNext/>
        <w:spacing w:line="240" w:lineRule="auto"/>
        <w:jc w:val="center"/>
      </w:pPr>
      <w:r>
        <w:rPr>
          <w:b/>
          <w:sz w:val="28"/>
        </w:rPr>
        <w:t>Izvještaj o obvezama</w:t>
      </w:r>
    </w:p>
    <w:p w:rsidR="00C65C7E" w:rsidRDefault="00000000">
      <w:pPr>
        <w:keepNext/>
        <w:spacing w:line="240" w:lineRule="auto"/>
        <w:jc w:val="center"/>
      </w:pPr>
      <w:r>
        <w:rPr>
          <w:sz w:val="28"/>
        </w:rPr>
        <w:t>Bilješka 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3"/>
        <w:gridCol w:w="4008"/>
        <w:gridCol w:w="882"/>
        <w:gridCol w:w="2345"/>
        <w:gridCol w:w="882"/>
      </w:tblGrid>
      <w:tr w:rsidR="00C65C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Račun iz rač.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65C7E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C65C7E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dospjelih obveza na kraju izvještajnog razdoblja (šifre V008+D23+D24 + 'D dio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C65C7E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C65C7E" w:rsidRDefault="00C65C7E">
      <w:pPr>
        <w:spacing w:after="0"/>
      </w:pPr>
    </w:p>
    <w:p w:rsidR="00C65C7E" w:rsidRDefault="00000000">
      <w:r>
        <w:t>Na dan 31.12.2025. Muzej Ivanić-Grada nema dospjelih nepodmirenih obveza.</w:t>
      </w:r>
    </w:p>
    <w:p w:rsidR="00C65C7E" w:rsidRDefault="00C65C7E"/>
    <w:sectPr w:rsidR="00C65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C7E"/>
    <w:rsid w:val="00472F9E"/>
    <w:rsid w:val="00B700D9"/>
    <w:rsid w:val="00C6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6C7BE-256E-41CC-854B-A572796E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hr-HR" w:eastAsia="hr-H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KCIG</dc:creator>
  <cp:lastModifiedBy>Tomislav Šemper</cp:lastModifiedBy>
  <cp:revision>2</cp:revision>
  <dcterms:created xsi:type="dcterms:W3CDTF">2026-02-02T07:53:00Z</dcterms:created>
  <dcterms:modified xsi:type="dcterms:W3CDTF">2026-02-02T07:53:00Z</dcterms:modified>
</cp:coreProperties>
</file>